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23" w:rsidRDefault="006B1823" w:rsidP="006B1823">
      <w:pPr>
        <w:rPr>
          <w:rFonts w:eastAsia="Times New Roman"/>
        </w:rPr>
      </w:pPr>
      <w:r>
        <w:rPr>
          <w:rFonts w:eastAsia="Times New Roman"/>
          <w:noProof/>
        </w:rPr>
        <w:drawing>
          <wp:inline distT="0" distB="0" distL="0" distR="0">
            <wp:extent cx="6667500" cy="666750"/>
            <wp:effectExtent l="0" t="0" r="0" b="0"/>
            <wp:docPr id="2" name="Imatge 2" descr="cid:e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sp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67500" cy="666750"/>
                    </a:xfrm>
                    <a:prstGeom prst="rect">
                      <a:avLst/>
                    </a:prstGeom>
                    <a:noFill/>
                    <a:ln>
                      <a:noFill/>
                    </a:ln>
                  </pic:spPr>
                </pic:pic>
              </a:graphicData>
            </a:graphic>
          </wp:inline>
        </w:drawing>
      </w:r>
      <w:r>
        <w:rPr>
          <w:rFonts w:eastAsia="Times New Roman"/>
        </w:rPr>
        <w:br/>
      </w:r>
      <w:r>
        <w:rPr>
          <w:rFonts w:eastAsia="Times New Roman"/>
        </w:rPr>
        <w:br/>
      </w:r>
      <w:r>
        <w:rPr>
          <w:rFonts w:eastAsia="Times New Roman"/>
        </w:rPr>
        <w:br/>
      </w:r>
      <w:r>
        <w:rPr>
          <w:rFonts w:ascii="Arial" w:eastAsia="Times New Roman" w:hAnsi="Arial" w:cs="Arial"/>
          <w:b/>
          <w:bCs/>
          <w:color w:val="000000"/>
          <w:sz w:val="20"/>
          <w:szCs w:val="20"/>
        </w:rPr>
        <w:t>NOTA DE PREMSA</w:t>
      </w:r>
      <w:r>
        <w:rPr>
          <w:rFonts w:eastAsia="Times New Roman"/>
        </w:rPr>
        <w:br/>
      </w:r>
      <w:r>
        <w:rPr>
          <w:rFonts w:eastAsia="Times New Roman"/>
        </w:rPr>
        <w:br/>
      </w:r>
      <w:r>
        <w:rPr>
          <w:rFonts w:ascii="Arial" w:eastAsia="Times New Roman" w:hAnsi="Arial" w:cs="Arial"/>
          <w:b/>
          <w:bCs/>
          <w:color w:val="BE0021"/>
          <w:sz w:val="36"/>
          <w:szCs w:val="36"/>
        </w:rPr>
        <w:t>David Escudé assistirà al 44è Torneig Internacional Ciutat de Barcelona de Judo</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ascii="Arial" w:eastAsia="Times New Roman" w:hAnsi="Arial" w:cs="Arial"/>
          <w:sz w:val="20"/>
          <w:szCs w:val="20"/>
        </w:rPr>
        <w:t xml:space="preserve">El comissionat d’Esports, </w:t>
      </w:r>
      <w:r>
        <w:rPr>
          <w:rFonts w:ascii="Arial" w:eastAsia="Times New Roman" w:hAnsi="Arial" w:cs="Arial"/>
          <w:b/>
          <w:bCs/>
          <w:sz w:val="20"/>
          <w:szCs w:val="20"/>
        </w:rPr>
        <w:t>David Escudé</w:t>
      </w:r>
      <w:r>
        <w:rPr>
          <w:rFonts w:ascii="Arial" w:eastAsia="Times New Roman" w:hAnsi="Arial" w:cs="Arial"/>
          <w:sz w:val="20"/>
          <w:szCs w:val="20"/>
        </w:rPr>
        <w:t>, assistirà dissabte 25 al 44è Torneig Internacional Ciutat de Barcelona de Judo, que enfrontarà al CEM Olímpics (passeig de la Vall d'Hebron, 166) els millors judoques del país i que serà també la Supercopa d’Espanya de la disciplina. Aquest torneig s’emmarca en la commemoració dels vint-i-cinc anys dels Jocs Olímpics i Paralímpics de BCN ’92, una cita que va elevar el judo espanyol a l’elit, ja que es van aconseguir dues medalles d’or per part d’</w:t>
      </w:r>
      <w:r>
        <w:rPr>
          <w:rFonts w:ascii="Arial" w:eastAsia="Times New Roman" w:hAnsi="Arial" w:cs="Arial"/>
          <w:b/>
          <w:bCs/>
          <w:sz w:val="20"/>
          <w:szCs w:val="20"/>
        </w:rPr>
        <w:t>Almudena Muñoz</w:t>
      </w:r>
      <w:r>
        <w:rPr>
          <w:rFonts w:ascii="Arial" w:eastAsia="Times New Roman" w:hAnsi="Arial" w:cs="Arial"/>
          <w:sz w:val="20"/>
          <w:szCs w:val="20"/>
        </w:rPr>
        <w:t xml:space="preserve"> i </w:t>
      </w:r>
      <w:r>
        <w:rPr>
          <w:rFonts w:ascii="Arial" w:eastAsia="Times New Roman" w:hAnsi="Arial" w:cs="Arial"/>
          <w:b/>
          <w:bCs/>
          <w:sz w:val="20"/>
          <w:szCs w:val="20"/>
        </w:rPr>
        <w:t>Miriam Blasco</w:t>
      </w:r>
      <w:r>
        <w:rPr>
          <w:rFonts w:ascii="Arial" w:eastAsia="Times New Roman" w:hAnsi="Arial" w:cs="Arial"/>
          <w:sz w:val="20"/>
          <w:szCs w:val="20"/>
        </w:rPr>
        <w:t>, llegendes d’aquest art marcial a l’estat.</w:t>
      </w:r>
      <w:r>
        <w:rPr>
          <w:rFonts w:ascii="Arial" w:eastAsia="Times New Roman" w:hAnsi="Arial" w:cs="Arial"/>
          <w:sz w:val="20"/>
          <w:szCs w:val="20"/>
        </w:rPr>
        <w:br/>
      </w:r>
      <w:r>
        <w:rPr>
          <w:rFonts w:ascii="Arial" w:eastAsia="Times New Roman" w:hAnsi="Arial" w:cs="Arial"/>
          <w:sz w:val="20"/>
          <w:szCs w:val="20"/>
        </w:rPr>
        <w:br/>
        <w:t>D’altra banda, l’activitat del comissionat d’Esports segueix dissabte al vespre a l’Hotel SB Diagonal Zero amb el lliurament de premis del 1r Rally Catalunya Històric. Aquest ral•li, que surt divendres de l’avinguda de la Catedral, té l'objectiu de ser una competició de motor de cotxes de ral•li històrics i homenatjar les sis edicions del Trofeu Dues Catalunyes, que es va organitzar per última vegada l'any 1965.</w:t>
      </w:r>
      <w:r>
        <w:rPr>
          <w:rFonts w:ascii="Arial" w:eastAsia="Times New Roman" w:hAnsi="Arial" w:cs="Arial"/>
          <w:sz w:val="20"/>
          <w:szCs w:val="20"/>
        </w:rPr>
        <w:br/>
      </w:r>
      <w:r>
        <w:rPr>
          <w:rFonts w:eastAsia="Times New Roman"/>
        </w:rPr>
        <w:br/>
      </w:r>
      <w:r>
        <w:rPr>
          <w:rFonts w:eastAsia="Times New Roman"/>
        </w:rPr>
        <w:br/>
      </w:r>
      <w:r>
        <w:rPr>
          <w:rFonts w:eastAsia="Times New Roman"/>
        </w:rPr>
        <w:br/>
      </w:r>
      <w:r>
        <w:rPr>
          <w:rFonts w:eastAsia="Times New Roman"/>
          <w:noProof/>
        </w:rPr>
        <w:drawing>
          <wp:inline distT="0" distB="0" distL="0" distR="0">
            <wp:extent cx="6667500" cy="19050"/>
            <wp:effectExtent l="0" t="0" r="0" b="0"/>
            <wp:docPr id="1" name="Imatge 1" descr="cid:esp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sp22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67500" cy="19050"/>
                    </a:xfrm>
                    <a:prstGeom prst="rect">
                      <a:avLst/>
                    </a:prstGeom>
                    <a:noFill/>
                    <a:ln>
                      <a:noFill/>
                    </a:ln>
                  </pic:spPr>
                </pic:pic>
              </a:graphicData>
            </a:graphic>
          </wp:inline>
        </w:drawing>
      </w:r>
      <w:r>
        <w:rPr>
          <w:rFonts w:eastAsia="Times New Roman"/>
        </w:rPr>
        <w:br/>
      </w:r>
      <w:r>
        <w:rPr>
          <w:rFonts w:eastAsia="Times New Roman"/>
        </w:rPr>
        <w:br/>
      </w:r>
      <w:r>
        <w:rPr>
          <w:rFonts w:ascii="Arial" w:eastAsia="Times New Roman" w:hAnsi="Arial" w:cs="Arial"/>
          <w:b/>
          <w:bCs/>
          <w:color w:val="000000"/>
          <w:sz w:val="20"/>
          <w:szCs w:val="20"/>
        </w:rPr>
        <w:t>Institut Barcelona Esports. Comunicació</w:t>
      </w:r>
      <w:r>
        <w:rPr>
          <w:rFonts w:ascii="Arial" w:eastAsia="Times New Roman" w:hAnsi="Arial" w:cs="Arial"/>
          <w:color w:val="000000"/>
          <w:sz w:val="20"/>
          <w:szCs w:val="20"/>
        </w:rPr>
        <w:br/>
        <w:t>Ajuntament de Barcelona</w:t>
      </w:r>
      <w:r>
        <w:rPr>
          <w:rFonts w:eastAsia="Times New Roman"/>
        </w:rPr>
        <w:br/>
      </w:r>
      <w:r>
        <w:rPr>
          <w:rFonts w:eastAsia="Times New Roman"/>
        </w:rPr>
        <w:br/>
      </w:r>
      <w:r>
        <w:rPr>
          <w:rFonts w:ascii="Arial" w:eastAsia="Times New Roman" w:hAnsi="Arial" w:cs="Arial"/>
          <w:color w:val="000000"/>
          <w:sz w:val="15"/>
          <w:szCs w:val="15"/>
        </w:rPr>
        <w:t>Avinguda de l'Estadi, 40</w:t>
      </w:r>
      <w:r>
        <w:rPr>
          <w:rFonts w:ascii="Arial" w:eastAsia="Times New Roman" w:hAnsi="Arial" w:cs="Arial"/>
          <w:color w:val="000000"/>
          <w:sz w:val="15"/>
          <w:szCs w:val="15"/>
        </w:rPr>
        <w:br/>
        <w:t>08038 Barcelona, Catalunya</w:t>
      </w:r>
      <w:r>
        <w:rPr>
          <w:rFonts w:ascii="Arial" w:eastAsia="Times New Roman" w:hAnsi="Arial" w:cs="Arial"/>
          <w:color w:val="000000"/>
          <w:sz w:val="15"/>
          <w:szCs w:val="15"/>
        </w:rPr>
        <w:br/>
      </w:r>
      <w:r>
        <w:rPr>
          <w:rFonts w:ascii="Arial" w:eastAsia="Times New Roman" w:hAnsi="Arial" w:cs="Arial"/>
          <w:color w:val="000000"/>
          <w:sz w:val="15"/>
          <w:szCs w:val="15"/>
        </w:rPr>
        <w:br/>
        <w:t>Més informació:</w:t>
      </w:r>
      <w:r>
        <w:rPr>
          <w:rFonts w:ascii="Arial" w:eastAsia="Times New Roman" w:hAnsi="Arial" w:cs="Arial"/>
          <w:color w:val="000000"/>
          <w:sz w:val="15"/>
          <w:szCs w:val="15"/>
        </w:rPr>
        <w:br/>
        <w:t xml:space="preserve">Lola Calvo Pousa - </w:t>
      </w:r>
      <w:hyperlink r:id="rId9" w:history="1">
        <w:r>
          <w:rPr>
            <w:rStyle w:val="Enlla"/>
            <w:rFonts w:ascii="Arial" w:eastAsia="Times New Roman" w:hAnsi="Arial" w:cs="Arial"/>
            <w:sz w:val="15"/>
            <w:szCs w:val="15"/>
          </w:rPr>
          <w:t>lcalvo@bcn.cat</w:t>
        </w:r>
      </w:hyperlink>
      <w:r>
        <w:rPr>
          <w:rFonts w:ascii="Arial" w:eastAsia="Times New Roman" w:hAnsi="Arial" w:cs="Arial"/>
          <w:color w:val="000000"/>
          <w:sz w:val="15"/>
          <w:szCs w:val="15"/>
        </w:rPr>
        <w:t xml:space="preserve"> - 639 305 871</w:t>
      </w:r>
      <w:r>
        <w:rPr>
          <w:rFonts w:eastAsia="Times New Roman"/>
        </w:rPr>
        <w:br/>
      </w:r>
      <w:r>
        <w:rPr>
          <w:rFonts w:eastAsia="Times New Roman"/>
        </w:rPr>
        <w:br/>
      </w:r>
      <w:hyperlink r:id="rId10" w:history="1">
        <w:r>
          <w:rPr>
            <w:rStyle w:val="Enlla"/>
            <w:rFonts w:ascii="Arial" w:eastAsia="Times New Roman" w:hAnsi="Arial" w:cs="Arial"/>
            <w:b/>
            <w:bCs/>
            <w:sz w:val="20"/>
            <w:szCs w:val="20"/>
          </w:rPr>
          <w:t>http://www.barcelona.cat/esports</w:t>
        </w:r>
      </w:hyperlink>
    </w:p>
    <w:p w:rsidR="001F5B57" w:rsidRDefault="006B1823">
      <w:bookmarkStart w:id="0" w:name="_GoBack"/>
      <w:bookmarkEnd w:id="0"/>
    </w:p>
    <w:sectPr w:rsidR="001F5B57" w:rsidSect="00F930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A0"/>
    <w:rsid w:val="006B1823"/>
    <w:rsid w:val="008E7612"/>
    <w:rsid w:val="009F2476"/>
    <w:rsid w:val="00E476A0"/>
    <w:rsid w:val="00F930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23"/>
    <w:pPr>
      <w:spacing w:after="0" w:line="240" w:lineRule="auto"/>
    </w:pPr>
    <w:rPr>
      <w:rFonts w:ascii="Times New Roman" w:hAnsi="Times New Roman" w:cs="Times New Roman"/>
      <w:sz w:val="24"/>
      <w:szCs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6B1823"/>
    <w:rPr>
      <w:color w:val="0000FF" w:themeColor="hyperlink"/>
      <w:u w:val="single"/>
    </w:rPr>
  </w:style>
  <w:style w:type="paragraph" w:styleId="Textdeglobus">
    <w:name w:val="Balloon Text"/>
    <w:basedOn w:val="Normal"/>
    <w:link w:val="TextdeglobusCar"/>
    <w:uiPriority w:val="99"/>
    <w:semiHidden/>
    <w:unhideWhenUsed/>
    <w:rsid w:val="006B182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B1823"/>
    <w:rPr>
      <w:rFonts w:ascii="Tahoma" w:hAnsi="Tahoma" w:cs="Tahoma"/>
      <w:sz w:val="16"/>
      <w:szCs w:val="16"/>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23"/>
    <w:pPr>
      <w:spacing w:after="0" w:line="240" w:lineRule="auto"/>
    </w:pPr>
    <w:rPr>
      <w:rFonts w:ascii="Times New Roman" w:hAnsi="Times New Roman" w:cs="Times New Roman"/>
      <w:sz w:val="24"/>
      <w:szCs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6B1823"/>
    <w:rPr>
      <w:color w:val="0000FF" w:themeColor="hyperlink"/>
      <w:u w:val="single"/>
    </w:rPr>
  </w:style>
  <w:style w:type="paragraph" w:styleId="Textdeglobus">
    <w:name w:val="Balloon Text"/>
    <w:basedOn w:val="Normal"/>
    <w:link w:val="TextdeglobusCar"/>
    <w:uiPriority w:val="99"/>
    <w:semiHidden/>
    <w:unhideWhenUsed/>
    <w:rsid w:val="006B182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B1823"/>
    <w:rPr>
      <w:rFonts w:ascii="Tahoma" w:hAnsi="Tahoma" w:cs="Tahoma"/>
      <w:sz w:val="16"/>
      <w:szCs w:val="16"/>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sp22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esp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arcelona.cat/esports" TargetMode="External"/><Relationship Id="rId4" Type="http://schemas.openxmlformats.org/officeDocument/2006/relationships/webSettings" Target="webSettings.xml"/><Relationship Id="rId9" Type="http://schemas.openxmlformats.org/officeDocument/2006/relationships/hyperlink" Target="mailto:lcalvo@bcn.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Company>IMI</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Barcelona</dc:creator>
  <cp:keywords/>
  <dc:description/>
  <cp:lastModifiedBy>Ajuntament de Barcelona</cp:lastModifiedBy>
  <cp:revision>3</cp:revision>
  <dcterms:created xsi:type="dcterms:W3CDTF">2017-02-24T16:34:00Z</dcterms:created>
  <dcterms:modified xsi:type="dcterms:W3CDTF">2017-02-24T16:35:00Z</dcterms:modified>
</cp:coreProperties>
</file>